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5CE" w:rsidRPr="00B135CE" w:rsidRDefault="00E4175E">
      <w:pPr>
        <w:rPr>
          <w:lang w:val="en-US"/>
        </w:rPr>
      </w:pPr>
      <w:r>
        <w:rPr>
          <w:lang w:val="en-US"/>
        </w:rPr>
        <w:t xml:space="preserve">This week was everybody’s first official week of year 12 and the first year level to participate in the new SACE stage 2.  We are the first year to part-take in the ‘Research Project’; a new compulsory semester subject for all Stage 2 students. Research project was described as the one subject where you are offered the opportunity to research anything you like. As far as your chosen topic is concerned, there are no boundaries. I was quite excited as this gave us the chance to gain important researching skills whilst </w:t>
      </w:r>
      <w:r w:rsidR="00425187">
        <w:rPr>
          <w:lang w:val="en-US"/>
        </w:rPr>
        <w:t xml:space="preserve">gaining information on a subject of your own personal interest. </w:t>
      </w:r>
      <w:r w:rsidR="00425187">
        <w:rPr>
          <w:lang w:val="en-US"/>
        </w:rPr>
        <w:br/>
      </w:r>
      <w:r w:rsidR="00425187">
        <w:rPr>
          <w:lang w:val="en-US"/>
        </w:rPr>
        <w:br/>
        <w:t xml:space="preserve">Our first lesson this week was simply a quick introduction into the lesson to help set us up for the rest of the semester. We were given a few briefs and guidelines and the opportunity to look through a range of books/sources to help us find a topic of interest. Some people knew what they wanted to research straight away, where as I was torn between several ideas, my final decision being something completely different to all of them. </w:t>
      </w:r>
      <w:r w:rsidR="00425187">
        <w:rPr>
          <w:lang w:val="en-US"/>
        </w:rPr>
        <w:br/>
      </w:r>
      <w:r w:rsidR="00425187">
        <w:rPr>
          <w:lang w:val="en-US"/>
        </w:rPr>
        <w:br/>
        <w:t xml:space="preserve">Homophobia is a major worldwide issue and speaking as somebody who is very close friends with many homosexual people within the community, it needs to stop. </w:t>
      </w:r>
      <w:r w:rsidR="00425187">
        <w:rPr>
          <w:lang w:val="en-US"/>
        </w:rPr>
        <w:br/>
      </w:r>
      <w:r w:rsidR="00425187">
        <w:rPr>
          <w:lang w:val="en-US"/>
        </w:rPr>
        <w:br/>
        <w:t>I wanted t</w:t>
      </w:r>
      <w:r w:rsidR="002412FA">
        <w:rPr>
          <w:lang w:val="en-US"/>
        </w:rPr>
        <w:t xml:space="preserve">o do an in depth research into the background aspects of ‘homophobia’ (Fear of Homosexials) and the coinciding daily harassment that has disgustingly almost become socially acceptable. </w:t>
      </w:r>
      <w:r w:rsidR="002412FA">
        <w:rPr>
          <w:lang w:val="en-US"/>
        </w:rPr>
        <w:br/>
      </w:r>
      <w:r w:rsidR="002412FA">
        <w:rPr>
          <w:lang w:val="en-US"/>
        </w:rPr>
        <w:br/>
        <w:t>Miss McInnes showed us various websites and research sources for us to obtain information. Some included the ‘wonderwheel’  and EBSCO which are accessible sources from our high school.</w:t>
      </w:r>
      <w:r w:rsidR="002412FA">
        <w:rPr>
          <w:lang w:val="en-US"/>
        </w:rPr>
        <w:br/>
      </w:r>
      <w:r w:rsidR="002412FA">
        <w:rPr>
          <w:lang w:val="en-US"/>
        </w:rPr>
        <w:br/>
        <w:t xml:space="preserve">The wonderwheel helps to narrow down your search into more and more wheels of sub content. </w:t>
      </w:r>
      <w:r w:rsidR="00DC34F6">
        <w:rPr>
          <w:lang w:val="en-US"/>
        </w:rPr>
        <w:br/>
        <w:t>EBSCO has a variety of sources including newspaper articles/interviews etc.</w:t>
      </w:r>
      <w:bookmarkStart w:id="0" w:name="_GoBack"/>
      <w:bookmarkEnd w:id="0"/>
      <w:r w:rsidR="002412FA">
        <w:rPr>
          <w:lang w:val="en-US"/>
        </w:rPr>
        <w:br/>
      </w:r>
      <w:r w:rsidR="002412FA">
        <w:rPr>
          <w:lang w:val="en-US"/>
        </w:rPr>
        <w:br/>
      </w:r>
      <w:proofErr w:type="spellStart"/>
      <w:r w:rsidR="002412FA">
        <w:rPr>
          <w:b/>
          <w:lang w:val="en-US"/>
        </w:rPr>
        <w:t>Wonderwheel</w:t>
      </w:r>
      <w:proofErr w:type="spellEnd"/>
      <w:r w:rsidR="00481589">
        <w:rPr>
          <w:b/>
          <w:lang w:val="en-US"/>
        </w:rPr>
        <w:t xml:space="preserve">                                                                                                     EBSCO</w:t>
      </w:r>
      <w:r w:rsidR="002412FA">
        <w:rPr>
          <w:b/>
          <w:lang w:val="en-US"/>
        </w:rPr>
        <w:br/>
      </w:r>
      <w:r w:rsidR="002412FA">
        <w:rPr>
          <w:noProof/>
          <w:lang w:eastAsia="en-AU"/>
        </w:rPr>
        <w:drawing>
          <wp:inline distT="0" distB="0" distL="0" distR="0" wp14:anchorId="1898D351" wp14:editId="39EF7702">
            <wp:extent cx="2800350" cy="1711008"/>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7">
                      <a:extLst>
                        <a:ext uri="{28A0092B-C50C-407E-A947-70E740481C1C}">
                          <a14:useLocalDpi xmlns:a14="http://schemas.microsoft.com/office/drawing/2010/main" val="0"/>
                        </a:ext>
                      </a:extLst>
                    </a:blip>
                    <a:stretch>
                      <a:fillRect/>
                    </a:stretch>
                  </pic:blipFill>
                  <pic:spPr>
                    <a:xfrm>
                      <a:off x="0" y="0"/>
                      <a:ext cx="2803365" cy="1712850"/>
                    </a:xfrm>
                    <a:prstGeom prst="rect">
                      <a:avLst/>
                    </a:prstGeom>
                  </pic:spPr>
                </pic:pic>
              </a:graphicData>
            </a:graphic>
          </wp:inline>
        </w:drawing>
      </w:r>
      <w:r w:rsidR="00481589">
        <w:rPr>
          <w:noProof/>
          <w:lang w:eastAsia="en-AU"/>
        </w:rPr>
        <w:drawing>
          <wp:inline distT="0" distB="0" distL="0" distR="0">
            <wp:extent cx="190500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sco.png"/>
                    <pic:cNvPicPr/>
                  </pic:nvPicPr>
                  <pic:blipFill>
                    <a:blip r:embed="rId8">
                      <a:extLst>
                        <a:ext uri="{28A0092B-C50C-407E-A947-70E740481C1C}">
                          <a14:useLocalDpi xmlns:a14="http://schemas.microsoft.com/office/drawing/2010/main" val="0"/>
                        </a:ext>
                      </a:extLst>
                    </a:blip>
                    <a:stretch>
                      <a:fillRect/>
                    </a:stretch>
                  </pic:blipFill>
                  <pic:spPr>
                    <a:xfrm>
                      <a:off x="0" y="0"/>
                      <a:ext cx="1905000" cy="1619250"/>
                    </a:xfrm>
                    <a:prstGeom prst="rect">
                      <a:avLst/>
                    </a:prstGeom>
                  </pic:spPr>
                </pic:pic>
              </a:graphicData>
            </a:graphic>
          </wp:inline>
        </w:drawing>
      </w:r>
      <w:r w:rsidR="00481589">
        <w:rPr>
          <w:b/>
          <w:lang w:val="en-US"/>
        </w:rPr>
        <w:br/>
      </w:r>
      <w:r w:rsidR="002412FA">
        <w:rPr>
          <w:lang w:val="en-US"/>
        </w:rPr>
        <w:br/>
      </w:r>
    </w:p>
    <w:sectPr w:rsidR="00B135CE" w:rsidRPr="00B135CE" w:rsidSect="00B135CE">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2FA" w:rsidRDefault="002412FA" w:rsidP="00E4175E">
      <w:pPr>
        <w:spacing w:after="0" w:line="240" w:lineRule="auto"/>
      </w:pPr>
      <w:r>
        <w:separator/>
      </w:r>
    </w:p>
  </w:endnote>
  <w:endnote w:type="continuationSeparator" w:id="0">
    <w:p w:rsidR="002412FA" w:rsidRDefault="002412FA" w:rsidP="00E4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2FA" w:rsidRDefault="002412FA" w:rsidP="00E4175E">
      <w:pPr>
        <w:spacing w:after="0" w:line="240" w:lineRule="auto"/>
      </w:pPr>
      <w:r>
        <w:separator/>
      </w:r>
    </w:p>
  </w:footnote>
  <w:footnote w:type="continuationSeparator" w:id="0">
    <w:p w:rsidR="002412FA" w:rsidRDefault="002412FA" w:rsidP="00E417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D05E7D731AA84F8790CC9EC1AA104DC8"/>
      </w:placeholder>
      <w:dataBinding w:prefixMappings="xmlns:ns0='http://schemas.openxmlformats.org/package/2006/metadata/core-properties' xmlns:ns1='http://purl.org/dc/elements/1.1/'" w:xpath="/ns0:coreProperties[1]/ns1:title[1]" w:storeItemID="{6C3C8BC8-F283-45AE-878A-BAB7291924A1}"/>
      <w:text/>
    </w:sdtPr>
    <w:sdtEndPr/>
    <w:sdtContent>
      <w:p w:rsidR="002412FA" w:rsidRDefault="002412FA">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Stage 2 Research Project- Journal (Week 1)</w:t>
        </w:r>
      </w:p>
    </w:sdtContent>
  </w:sdt>
  <w:sdt>
    <w:sdtPr>
      <w:rPr>
        <w:color w:val="4F81BD" w:themeColor="accent1"/>
      </w:rPr>
      <w:alias w:val="Subtitle"/>
      <w:id w:val="77887903"/>
      <w:placeholder>
        <w:docPart w:val="DA2AE8C04230417995CC79F02244DB2E"/>
      </w:placeholder>
      <w:dataBinding w:prefixMappings="xmlns:ns0='http://schemas.openxmlformats.org/package/2006/metadata/core-properties' xmlns:ns1='http://purl.org/dc/elements/1.1/'" w:xpath="/ns0:coreProperties[1]/ns1:subject[1]" w:storeItemID="{6C3C8BC8-F283-45AE-878A-BAB7291924A1}"/>
      <w:text/>
    </w:sdtPr>
    <w:sdtEndPr/>
    <w:sdtContent>
      <w:p w:rsidR="002412FA" w:rsidRDefault="002412FA">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693CE69E58B3451CA563805EF7099591"/>
      </w:placeholder>
      <w:dataBinding w:prefixMappings="xmlns:ns0='http://schemas.openxmlformats.org/package/2006/metadata/core-properties' xmlns:ns1='http://purl.org/dc/elements/1.1/'" w:xpath="/ns0:coreProperties[1]/ns1:creator[1]" w:storeItemID="{6C3C8BC8-F283-45AE-878A-BAB7291924A1}"/>
      <w:text/>
    </w:sdtPr>
    <w:sdtEndPr/>
    <w:sdtContent>
      <w:p w:rsidR="002412FA" w:rsidRDefault="002412FA">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4/2/11</w:t>
        </w:r>
      </w:p>
    </w:sdtContent>
  </w:sdt>
  <w:p w:rsidR="002412FA" w:rsidRDefault="002412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5CE"/>
    <w:rsid w:val="002412FA"/>
    <w:rsid w:val="00425187"/>
    <w:rsid w:val="00481589"/>
    <w:rsid w:val="009A2DBD"/>
    <w:rsid w:val="00B135CE"/>
    <w:rsid w:val="00DC34F6"/>
    <w:rsid w:val="00E417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75E"/>
  </w:style>
  <w:style w:type="paragraph" w:styleId="Footer">
    <w:name w:val="footer"/>
    <w:basedOn w:val="Normal"/>
    <w:link w:val="FooterChar"/>
    <w:uiPriority w:val="99"/>
    <w:unhideWhenUsed/>
    <w:rsid w:val="00E41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75E"/>
  </w:style>
  <w:style w:type="paragraph" w:styleId="BalloonText">
    <w:name w:val="Balloon Text"/>
    <w:basedOn w:val="Normal"/>
    <w:link w:val="BalloonTextChar"/>
    <w:uiPriority w:val="99"/>
    <w:semiHidden/>
    <w:unhideWhenUsed/>
    <w:rsid w:val="00E41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7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7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175E"/>
  </w:style>
  <w:style w:type="paragraph" w:styleId="Footer">
    <w:name w:val="footer"/>
    <w:basedOn w:val="Normal"/>
    <w:link w:val="FooterChar"/>
    <w:uiPriority w:val="99"/>
    <w:unhideWhenUsed/>
    <w:rsid w:val="00E417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175E"/>
  </w:style>
  <w:style w:type="paragraph" w:styleId="BalloonText">
    <w:name w:val="Balloon Text"/>
    <w:basedOn w:val="Normal"/>
    <w:link w:val="BalloonTextChar"/>
    <w:uiPriority w:val="99"/>
    <w:semiHidden/>
    <w:unhideWhenUsed/>
    <w:rsid w:val="00E41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7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05E7D731AA84F8790CC9EC1AA104DC8"/>
        <w:category>
          <w:name w:val="General"/>
          <w:gallery w:val="placeholder"/>
        </w:category>
        <w:types>
          <w:type w:val="bbPlcHdr"/>
        </w:types>
        <w:behaviors>
          <w:behavior w:val="content"/>
        </w:behaviors>
        <w:guid w:val="{D6FDE401-CA5C-474D-807D-2906B1D9193A}"/>
      </w:docPartPr>
      <w:docPartBody>
        <w:p w:rsidR="001950A5" w:rsidRDefault="001950A5" w:rsidP="001950A5">
          <w:pPr>
            <w:pStyle w:val="D05E7D731AA84F8790CC9EC1AA104DC8"/>
          </w:pPr>
          <w:r>
            <w:rPr>
              <w:b/>
              <w:bCs/>
              <w:color w:val="1F497D" w:themeColor="text2"/>
              <w:sz w:val="28"/>
              <w:szCs w:val="28"/>
            </w:rPr>
            <w:t>[Type the document title]</w:t>
          </w:r>
        </w:p>
      </w:docPartBody>
    </w:docPart>
    <w:docPart>
      <w:docPartPr>
        <w:name w:val="DA2AE8C04230417995CC79F02244DB2E"/>
        <w:category>
          <w:name w:val="General"/>
          <w:gallery w:val="placeholder"/>
        </w:category>
        <w:types>
          <w:type w:val="bbPlcHdr"/>
        </w:types>
        <w:behaviors>
          <w:behavior w:val="content"/>
        </w:behaviors>
        <w:guid w:val="{47EB5C54-E844-4186-8C6B-058D1677E4EC}"/>
      </w:docPartPr>
      <w:docPartBody>
        <w:p w:rsidR="001950A5" w:rsidRDefault="001950A5" w:rsidP="001950A5">
          <w:pPr>
            <w:pStyle w:val="DA2AE8C04230417995CC79F02244DB2E"/>
          </w:pPr>
          <w:r>
            <w:rPr>
              <w:color w:val="4F81BD" w:themeColor="accent1"/>
            </w:rPr>
            <w:t>[Type the document subtitle]</w:t>
          </w:r>
        </w:p>
      </w:docPartBody>
    </w:docPart>
    <w:docPart>
      <w:docPartPr>
        <w:name w:val="693CE69E58B3451CA563805EF7099591"/>
        <w:category>
          <w:name w:val="General"/>
          <w:gallery w:val="placeholder"/>
        </w:category>
        <w:types>
          <w:type w:val="bbPlcHdr"/>
        </w:types>
        <w:behaviors>
          <w:behavior w:val="content"/>
        </w:behaviors>
        <w:guid w:val="{648B54CB-63AA-40CF-9E82-35A3D50D495B}"/>
      </w:docPartPr>
      <w:docPartBody>
        <w:p w:rsidR="001950A5" w:rsidRDefault="001950A5" w:rsidP="001950A5">
          <w:pPr>
            <w:pStyle w:val="693CE69E58B3451CA563805EF7099591"/>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0A5"/>
    <w:rsid w:val="001950A5"/>
    <w:rsid w:val="00B351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5E7D731AA84F8790CC9EC1AA104DC8">
    <w:name w:val="D05E7D731AA84F8790CC9EC1AA104DC8"/>
    <w:rsid w:val="001950A5"/>
  </w:style>
  <w:style w:type="paragraph" w:customStyle="1" w:styleId="DA2AE8C04230417995CC79F02244DB2E">
    <w:name w:val="DA2AE8C04230417995CC79F02244DB2E"/>
    <w:rsid w:val="001950A5"/>
  </w:style>
  <w:style w:type="paragraph" w:customStyle="1" w:styleId="693CE69E58B3451CA563805EF7099591">
    <w:name w:val="693CE69E58B3451CA563805EF7099591"/>
    <w:rsid w:val="001950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5E7D731AA84F8790CC9EC1AA104DC8">
    <w:name w:val="D05E7D731AA84F8790CC9EC1AA104DC8"/>
    <w:rsid w:val="001950A5"/>
  </w:style>
  <w:style w:type="paragraph" w:customStyle="1" w:styleId="DA2AE8C04230417995CC79F02244DB2E">
    <w:name w:val="DA2AE8C04230417995CC79F02244DB2E"/>
    <w:rsid w:val="001950A5"/>
  </w:style>
  <w:style w:type="paragraph" w:customStyle="1" w:styleId="693CE69E58B3451CA563805EF7099591">
    <w:name w:val="693CE69E58B3451CA563805EF7099591"/>
    <w:rsid w:val="001950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Stage 2 Research Project- Journal (Week 1)</vt:lpstr>
    </vt:vector>
  </TitlesOfParts>
  <Company>Woodville High School</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Research Project- Journal (Week 1)</dc:title>
  <dc:subject>Bronte Ferguson</dc:subject>
  <dc:creator>4/2/11</dc:creator>
  <cp:lastModifiedBy>whs</cp:lastModifiedBy>
  <cp:revision>2</cp:revision>
  <dcterms:created xsi:type="dcterms:W3CDTF">2011-02-09T23:56:00Z</dcterms:created>
  <dcterms:modified xsi:type="dcterms:W3CDTF">2011-02-09T23:56:00Z</dcterms:modified>
</cp:coreProperties>
</file>